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a2e9028b263a42bd" /><Relationship Type="http://schemas.openxmlformats.org/package/2006/relationships/metadata/core-properties" Target="/package/services/metadata/core-properties/2d86e7812009401bb710df223c3c1164.psmdcp" Id="Rdd23400dc5df47a6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государственной итоговой аттестации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Гончар-Зайкин Александр Петрович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Гумалатова Наталья Васильевна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Епифанова Алсу Амировна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Ершов Вадим Иванович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Лозинская Татьяна Юрьевна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государственной итоговой аттестации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 (0 *)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 (0 *)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14,00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 (0 *)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8,00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 (0 *)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48,00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108,00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государственной итоговой аттестации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Оценить теоретические и практические знания в области трансфузиологии, приобретение ключевых компетенций по диагностике, лечению, профилактике и реабилитации пациентов нуждающихся в оказании трансфузиологической помощи. Производственные методы получения препаратов крови и других лечебных средств, применяемых врачом-трансфузиологом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Определить уровень и качество подготовки ординатора по специальности «Трансфузиология», его профессиональную компетентность;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Определить уровень готовности к осуществлению основных видов деятельности в соответствии с квалификационной характеристикой;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Определить уровень усвоения ординатором материала, предусмотренного учебными программами дисциплин (разделов);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Определить уровень знаний и умений, позволяющий решать профессиональные задачи;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Определить обоснованность, четкость, полнота изложения ответов;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Определить уровень информационной и коммуникативной культур.</w:t>
      </w:r>
    </w:p>
    <w:p w:rsidRPr="00B71FD5" w:rsidR="00E23389" w:rsidP="00B71FD5" w:rsidRDefault="00E23389">
      <w:pPr>
        <w:pStyle w:val="2"/>
      </w:pPr>
      <w:r w:rsidRPr="00B71FD5">
        <w:t>3. Требования к результатам освоения основной профессиональной образовательной программы специальности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уровни и методы первичной профилактики угрожающих жизни состояний, комплекс реанимационных мероприятий методы диагностики терминальных состояний их профилактики и оказания неотложной помощи.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основные понятия общей нозологии; принципы классификации болезней; понятия этиологии, патогенеза, морфогенеза, патоморфоза болезни; роль морфологического исследования в современной клинической медицине; медицинские и правовые аспекты ятрогенной патологии; причины и механизмы типовых патологической процессов и реакций, их проявления и значение для организма при развитии различных заболеваний; этиологию, патогенез, ведущие проявления и исходы наиболее важных деструктивных, воспалительных, иммунопатологических, опухолевых и других заболеваний; основы профилактики, лечения и реабилитации основных заболеваний.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анатомо-хирургические особенности организма, их влияние на протекание патологического процесса. Анатомические особенности и индивидуальные различия влияющие на проведение анестезиологического пособия, реанимационных мероприятий и организации интенсивной терапии.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уровни и методы определения химико-биологических и клинических показателей состояния организма в ходе проведения реанимационной диагностики и организации неотложной интенсивной терапии критических состояний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уровни и методы определения групп крови. Показания и противопоказания к переливантю препаратов крови. Осложнения возникающие при гемотрансфузиях.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предпринимать меры оказания неотложной, реанимационной и трансфузиологической помощи, профилактики витальных нарушений. Методы и способы реанимационного пособия.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интерпретировать результаты наиболее распространенных методов лабораторной и функциональной диагностики, для выявления патологических процессов в органах и системах; ориентироваться в общих вопросах нозологии, включая этиологию, патогенез и морфогенез; сопоставлять клинический и патологоанатомический диагнозы; готовить и проводить клинико­морфологические конференции; обосновать характер типического патологического процесса и его клинические проявления в динамике развития различных по этиологии и патогенезу заболеваний - деструктивных, воспалительных, иммунопатологических, опухолевых и др.; обосновать принципы патогенетической терапии наиболее распространенных заболеваний; применять возможности современных информационных технологий для решения профессиональных задач; анализировать медицинскую информацию, опираясь на всеобъемлющие принципы доказательной медицины; своевременно выявлять жизнеугрожающие состояния (острая кровопотеря, нарушение дыхания, остановка сердца, кома, шок), использовать методики их немедленного устранения, осуществлять противошоковые мероприятия.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Определять анатомические ориентиры, оценивать хирургическую доступность органов и систем в условиях терминальных состояний и хирургических вмешательств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оценивать результаты лабораторных исследований, организовывать лабораторный мониторинг т принимать экстренные меры по коррекции гомеостаза пациентов в критических состояниях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определять группы крови. Осуществлять операцию гемотрансфузии. Оказывать неотложную помощь при осложнениях. Организовывать лечение осложнений переливания препаратов крови.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методами оценки природных и медико-социальных факторов среды в развитии витальных катастроф, их коррекции, давать рекомендации по здоровому питанию, мероприятия по формированию здорового образа жизни с учетом возрастно-половых групп и состояния здоровья, по двигательным режимам и занятиям физической культурой, оценить эффективность диспансерного наблюдения за здоровыми и хроническими больными осуществлять профилактические мероприятия.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медико-функциональным понятийным аппаратом по вопросам клинико­-морфологических аспектов ятрогенной патологии; навыками сопоставления морфологических и клинических проявлений болезни; навыками постановки предварительного диагноза на основании результатов лабораторного и инструментального обследования; обоснованием принципов патогенетической терапии наиболее распространенных заболеваний; основами врачебных диагностических и лечебных мероприятий по оказанию первой врачебной помощи при неотложных и угрожающих жизни состояниях с нарушениями иммунной системы; медико-технической аппаратурой, используемой в работе с пациентами, компьютерной техникой.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методами определения анатомических образований необходимых для реанимационной диагностики, активной инструментальной помощи в ходе лечения терминального состояния и оказания трансфузиологического пособия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методами лабораторной оценки гомеостаза пациента, методами статистической и математической их обработки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сборкой и подключением системы для гемотрансфузии. Пункцией центральных и периферических вен. Диагностикой осложнений переливания препаратов крови. Протоколом и алгоритмом лечения гемотрансфузиологических осложнений. Методами оценки эффективности гемотрансфузий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методами организации и проведения санитарно-просветительной работы среди населения; организацией мероприятий, направленных на устранение причин и условий возникновения и распространения инфекционных, паразитарных заболеваний, а также массовых неинфекционных заболеваний (отравлений); методами консультативной работы.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ПК-10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уметь документировать полученную в ходе обследования пациента информацию соответствии с современными требованиями и юридическими нормами.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представлять больных на врачебную комиссию, консилиум; направлять пациентов с признаками стойкой утраты трудоспособности для освидетельствования на медико-социальную экспертизу; определять показания для госпитализации и её организация; организовывать мониторинг побочных и нежелательных эффектов лекарственных средств; выдавать заключения о необходимости направления пациента по медицинским показаниям на санаторно-курортное лечение.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оформления документации по обследования пациента в соответствии с современными требованиями и юридическими нормами.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методы статистической обработки и анализа службы крови и инфузионно-трансфузиологической деятельности ЛПУ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проводить мониторинг и анализ основных медико-статистических показателей заболеваемости, инвалидности и смертности.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методами статистической обработки и анализа деятельности ЛПУ в вопросах трансфузиологической помощи и службы крови.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ПК-12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приемы реанимации, оказания экстренной медицинской помощи пострадавшим, способы организации эвакуации тяжелых и крайне тяжелых больных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использовать приемы реанимации, оказания экстренной медицинской помощи пострадавшим, организовывать и проводить эвакуацию тяжелых и крайне тяжелых больных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приемами реанимационной помощи, реанимации и интенсивной терапии пострадавших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ПК-2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основы профилактической медицины, направленной на укрепление здоровья населения; ведение типовой учетно-отчетной медицинской документации; требования и правила получения информированного согласия на диагностические процедуры; правила составления диспансерных групп;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определять состояние здоровья населения, влияние на него факторов образа жизни, окружающей среды и организации медицинской помощи; провести общеклиническое исследование по показаниям; выяснять жалобы пациента, собирать анамнез заболевания и жизни; заполнять документацию; проводить клиническое обследование пациента: внешний осмотр; формировать диспансерные группы.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осуществления санитарно-просветительской работы с взрослым населением, направленной на пропаганду здоровья, навыками заполнения учетно-отчетной документации; навыками оформления информированного согласия; методами контроля за эффективностью диспансеризации.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методами выявления групп риска; методами проведением первичной профилактики в группах риска; организация раннего выявления витальных нарушений, видами оказания реаниматологического пособия и инфузионно-трансфузионной терапии. Методами детоксикационной и заместительной терапии.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ПК-3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организацию врачебного контроля за состоянием здоровья, определение операционно-анестезиологического риска. Определение и прогнозирование осложнений в ходе анестезии и интенсивной терапии. Приемы реанимации и заместительной терапии.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использовать знания по проведению противоэпидемических мероприятий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методами, обеспечивающими защиту населения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7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ПК-4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методы сбора медико-статистических данных и расчёт показателей заболеваемости и исходов больных в критических состояниях; а так же методы сравнительного анализа показателей заболеваемости; методы оценки динамики пациентов в критических состояниях и получивших инфузионно-трансфузионную терапию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использовать в работе методы сбора медико-статистических данных и исходов больных в критических состояниях; методы оценки динамики пациентов в критических состояниях и получивших трансфузиологическую помощь.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методами сбора медико-статистических данных и расчёт показателей заболеваемости; методами сравнительного анализа показателей заболеваемости и летальности.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8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ПК-5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современные методы клинической, лабораторной и инструментальной диагностики критических и терминальных состояний, необходимых для постановки диагноза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основные понятия общей нозологии; принципы классификации болезней в соответствии с Международной статистической классификацией болезней и проблем, связанных со здоровьем; понятия этиологии, патогенеза, морфогенеза, патоморфоза болезни; роль морфологического исследования в современной клинической медицине; медицинские и правовые аспекты ятрогенной патологии причины и механизмы типовых патологической процессов и реакций, их проявления и значение для организма при развитии различных заболеваний; этиологию, патогенез, ведущие проявления и исходы наиболее важных деструктивных, воспалительных, иммунопатологических, опухолевых и других заболеваний; основы профилактики, лечения и реабилитации основных заболеваний.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современные методы клинической, лабораторной и инструментальной диагностики больных в критических состояниях, необходимых для постановки диагноза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Знать современные методы клинической, лабораторной и инструментальной диагностики необходимые для постановки диагноза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выбирать и использовать в профессиональной деятельности возможности различных методов клинико-иммунологического обследования и оценки функционального состояния организма для своевременной диагностики заболевания и патологических процессов; оформлять медицинскую документацию. Интерпретировать результаты лабораторных и инструментальных методов исследования, поставить диагноз согласно Международной классификации болезней на основании данных основных и дополнительных методов исследования.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интерпретировать результаты наиболее распространенных методов лабораторной и функциональной диагностики, для выявления патологических процессов в органах и системах; ориентироваться в общих вопросах нозологии, включая этиологию, патогенез и морфогенез; сличать клинический и патологоанатомический диагнозы; готовить и проводить клинико­морфологические конференции; обосновать характер типического патологического процесса и его клинические проявления в динамике развития различных по этиологии и патогенезу заболеваний деструктивных, воспалительных, иммунопатологических, опухолевых и др.; обосновать принципы патогенетической терапии наиболее распространенных заболеваний; применять возможности современных информационных технологий для решения профессиональных задач; анализировать медицинскую информацию, опираясь на всеобъемлющие принципы доказательной медицины; своевременно выявлять жизнеугрожающие состояния (острая кровопотеря, нарушение дыхания, остановка сердца, кома, шок), использовать методики их немедленного устранения, осуществлять противошоковые мероприятия.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выбирать и использовать в профессиональной деятельности возможности различных методов клинико-иммунологического обследования и оценки функционального состояния организма для своевременной диагностики заболевания и патологических процессов; оформлять медицинскую документацию. Интерпретировать результаты лабораторных и инструментальных методов исследования, поставить диагноз согласно Международной классификации болезней на основании данных основных и дополнительных методов исследования.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оценивать данные биохимических методов исследования крови; результаты иммунологических методов исследования; оценивать результаты лабораторных методов исследования системы гемостаза; результаты гормональных исследований крови; оценивать результаты бактериологических исследований биологических жидкостей уметь обследовать больного в критическом и терминальном состоянии; уметь хранить и транспортировать патологический материл от больных. Готовить пациента к анестезиологическому пособию. Определять степень риска при операциях, виды и методы анестезиологического пособия.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определять клинические симптомы анафилактического шока, острой сосудистой недостаточности (обморок, коллапс); острой крапивнице, ангионевротическом отёке; знание клинических симптомов неотложных состояний при тяжёлых аллергических реакциях. Проводить заместительную терапию. ИВЛ.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выбирать и использовать в профессиональной деятельности возможности различных методов клинико-лабораторного обследования и оценки функционального состояния организма для своевременной диагностики ОНМК ; уметь оформлять медицинскую документацию. Интерпретировать результаты лабораторных и инструментальных методов исследования, поставить диагноз согласно Международной классификации болезней на основании данных основных и дополнительных методов исследования.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выбирать и использовать в профессиональной деятельности возможности различных методов клинико-лабораторного обследования и оценки функционального состояния организма . Интерпретировать результаты лабораторных и инструментальных методов исследования, поставить диагноз согласно Международной классификации болезней на основании данных основных и дополнительных методов исследования.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Владеть методами общеклинического обследования (расспрос, сбор объективной и субъективной информации) с целью диагностики и дифференциальной диагностики основных клинических синдромов при критических и терминальных состояниях; алгоритмом постановки развёрнутого клинического диагноза пациентам на основании Международной классификации болезней.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медико-функциональным понятийным аппаратом по вопросам клинико-­морфологических аспектов ятрогенной патологии; навыками сопоставления морфологических и клинических проявлений болезни; навыками постановки предварительного диагноза на основании результатов лабораторного и инструментального обследования; основами врачебных диагностических и лечебных мероприятий по оказанию первой врачебной помощи при неотложных и угрожающих жизни состояниях с нарушениями иммунной системы; медико-технической аппаратурой, используемой в работе с пациентами, компьютерной техникой.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методами общеклинического обследования (расспрос, сбор объективной и субъективной информации) с целью диагностики и дифференциальной диагностики основных клинических синдромов при критических состояниях; алгоритмом постановки развёрнутого клинического диагноза пациентам на основании Международной классификации болезней.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методами интенсивной терапии и реанимационного пособия при критических и терминальных состояниях. Готовить пациента к инфузионно-трансфузионной терапии. Определять степень риска при трансфузиологических операциях, виды и методы трансфузиологического пособия. Приемами и методами оказания неотложной помощи при критических и терминальных состояниях.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методами общеклинического обследования (расспрос, сбор объективной и субъективной информации) с целью диагностики и дифференциальной диагностики основных клинических синдромов при трансфузиологических осложнениях, алгоритмом постановки развёрнутого клинического диагноза пациентам на основании Международной классификации болезней. Организацией и проведением интенсивной терапии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9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ПК-6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ведению и лечению пациентов, нуждающихся в трансфузионной терапии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показания для трансфузионной терапии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определение симптомов недостаточности компонентов крови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назначением обоснованной трансфузионной терапии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10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ПК-7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знать алгоритмы оказания медицинской помощи при чрезвычайных ситуациях, в том числе участию в медицинской эвакуации.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использовать алгоритмы оказания медицинской помощи при критических и чрезвычайных ситуациях, в том числе участию в медицинской эвакуации.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алгоритмами оказания медицинской помощи при чрезвычайных ситуациях, в том числе участию в медицинской эвакуации.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ПК-8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знать и обосновать выбор физиотерапевтического воздействия у конкретного больного при основных патологических синдромах и неотложных состояниях; знать меры профилактики осложнений при физиотерапевтическом лечении; знать оптимальную тактику лечения заболеваний с использованием физиотерапевтических методов.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использовать знания по профилактике и обосновать выбор физиотерапевтического воздействия у конкретного больного при основных патологических синдромах и неотложных состояниях; предпринимать меры профилактики осложнений при физиотерапевтическом лечении; разработать оптимальную тактику лечения заболеваний с использованием физиотерапевтических методов.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определять показания к проведению медицинской реабилитации; определять показания к проведению трудовой реабилитации; разработка индивидуальных программ реабилитации; определять объем реабилитационных мероприятий; определять показания к проведению немедикаментозной терапии, физиотерапии, лечебной физической культуры; определять показания и противопоказаний к санаторно-курортному лечению.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методами оценки природных и медико-социальных факторов среды в развитии болезней, их коррекции, осуществлять профилактические мероприятия методами физиотерапии и реабилитации пациентов.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ПК-9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методы организации санитарно-просветительной работы.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организовать санитарно-просветительной работу: школы здоровья, лекции и беседы для целевых групп высокого риска.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методами организации санитарно-просветительной работы (школы здоровья, лекции и беседы для целевых групп высокого риска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13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абстрактному мышлению, анализу, синтезу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методы и приемы оказания трансфузиологического пособия при различной патологии и ситуациях, ведение типовой учетно-отчетной медицинской документации; требования и правила получения информированного согласия на диагностические процедуры, витальные осложнения их профилактику, порядок и протокол оказания неотложной помощи при их возникновении в соответствии со стандартом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обобщать практический опыт, готовить сообщения и выступления, участвовать в научно практических дискуссиях.определять состояние здоровья пациента, проводить все виды трансфузиологического пособия при критических и терминальных состояниях, возникающих при различных нозологиях. выяснять жалобы пациента, собирать анамнез заболевания и жизни; заполнять документацию; проводить клиническое обследование пациента.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проведения реанимационного пособия. Методами и алгоритмами интенсивной терапии угрожающих жизни состояний в соответствии с существующими стандартами, навыками заполнения учетно-отчетной документации; навыками оформления информированного согласия; методами контроля за эффективностью терапии и мониторированием витальных функций организма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14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УК-2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как организовать работу трансфузиологической бригады и службу крови в лечебных учреждениях различного профиля.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организовывать работу трансфузиологической бригады, службы крови в лечебном учреждении.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организации работы трансфузиологической бригады.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15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УК-3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Знать методику проведения теоретических и практических занятий с трансфузиологической бригадой, включая лиц, имеющих среднее профессиональное образование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Организовывать и проводить методико-практические занятия с трансфузиологической бригадой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Методикой проведения теоретических и практических занятий с трансфузиологической бригадой, включая лиц, имеющих среднее профессиональное образование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4. Содержание государственной итоговой аттестации по этапам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Прием практических навыков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01,50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54,00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Оценить качество приобретенных практических навыков и умение их применения при оказании комплекса инфузионно-трансфузионных и реанимационных мероприятий. Оценить уровень знаний и умений: опрос и осмотр пациента, решение проблемно-ситуационных задач, владение манипуляциями.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Собеседование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01,50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54,00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Оценить способность ординатора к абстрактному мышлению, анализу, использованию приобретенных знаний и умений для решения профессиональных задач врача трансфузиолога.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Перечень учебно-методического обеспечения государственной итоговой аттестации</w:t>
      </w:r>
    </w:p>
    <w:p w:rsidRPr="00B71FD5" w:rsidR="00E23389" w:rsidP="00B71FD5" w:rsidRDefault="00E23389">
      <w:pPr>
        <w:pStyle w:val="2"/>
      </w:pPr>
      <w:r w:rsidRPr="00B71FD5">
        <w:t>6. Фонд оценочных средств для проведения государственной итоговой аттестации</w:t>
      </w:r>
    </w:p>
    <w:p w:rsidRPr="00B71FD5" w:rsidR="00E23389" w:rsidP="00B71FD5" w:rsidRDefault="00E23389">
      <w:pPr>
        <w:pStyle w:val="2"/>
      </w:pPr>
      <w:r w:rsidRPr="00B71FD5">
        <w:t>7. Перечень основной и дополнительной учебной литературы, необходимой для проведения государственной итоговой аттестации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1"/>
        </w:numPr>
      </w:pPr>
      <w:bookmarkStart w:name="_GoBack" w:id="0"/>
      <w:r w:rsidRPr="00B71FD5">
        <w:t>Рагимова А.А., Трансфузиология : национальное руководство [Электронный ресурс] / Рагимова А.А. - М. : ГЭОТАР-Медиа, 2018. - 1104 с. - ISBN 978-5-9704-4458-0 - Режим доступа: https://www.rosmedlib.ru/book/ISBN9785970444580.html</w:t>
      </w:r>
    </w:p>
    <w:p w:rsidRPr="00B71FD5" w:rsidR="00E23389" w:rsidP="007915A4" w:rsidRDefault="00E23389">
      <w:pPr>
        <w:pStyle w:val="a3"/>
        <w:numPr>
          <w:ilvl w:val="0"/>
          <w:numId w:val="11"/>
        </w:numPr>
      </w:pPr>
      <w:bookmarkStart w:name="_GoBack" w:id="0"/>
      <w:r w:rsidRPr="00B71FD5">
        <w:t>Гельфанд Б. Р., Интенсивная терапия [Электронный ресурс] / под ред. Б. Р. Гельфанда, И. Б. Заболотских - М. : ГЭОТАР-Медиа, 2017. - 928 с. - ISBN 978-5-9704-4161-9 - Режим доступа: https://www.rosmedlib.ru/book/ISBN9785970441619.html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Рагимов А.А., Инфузионно-трансфузионная терапия [Электронный ресурс] / А.А. Рагимов, Г.Н. Щербакова - М. : ГЭОТАР-Медиа, 2017. - 256 с. (Серия "Библиотека врача-специалиста") - ISBN 978-5-9704-4020-9 - Режим доступа: https://www.rosmedlib.ru/book/ISBN9785970440209.html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Стуклов Н.И., Физиология и патология гемостаза [Электронный ресурс] : учеб. пособие / под ред. Н.И. Стуклова. - М. : ГЭОТАР-Медиа, 2016. - 112 с. (Серия "Библиотека врача-специалиста") - ISBN 978-5-9704-3625-7 - Режим доступа: https://www.rosmedlib.ru/book/ISBN9785970436257.html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Рукавицын О.А., Гематология [Электронный ресурс] : национальное руководство / под ред. О.А. Рукавицына - М. : ГЭОТАР-Медиа, 2015. - 776 с. - ISBN 978-5-9704-3327-0 - Режим доступа: https://www.rosmedlib.ru/book/ISBN9785970433270.html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Румянцев А.Г., Гемофилия в практике врачей различных специальностей : руководство [Электронный ресурс] / Румянцев А.Г., Румянцев С.А., Чернов В.М - М. : ГЭОТАР-Медиа, 2013. - 136 с. (Серия "Библиотека врача-специалиста") - ISBN 978-5-9704-2347-9 - Режим доступа: https://www.rosmedlib.ru/book/ISBN9785970423479.html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Учайкин В.Ф., Неотложные состояния в педиатрии [Электронный ресурс] / В.Ф. Учайкин, В.П. Молочный - М. : ГЭОТАР-Медиа, 2013. - 256 с. - ISBN 978-5-9704-2739-2 - Режим доступа: http://www.rosmedlib.ru/book/ISBN9785970427392.html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Андреев Д.А., Профилактика неблагоприятных побочных реакций: врачебная тактика рационального выбора и применения лекарственных средств [Электронный ресурс] / Андреев Д.А., Архипов В.В., Бердникова Н.Г. и др. / Под ред. Н.В. Юргеля, В.Г. Кукеса. - М. : ГЭОТАР-Медиа, 2009. - 448 с. (Серия "Библиотека врача-специалиста") - ISBN 978-5-9704-1432-3 - Режим доступа: http://www.rosmedlib.ru/book/ISBN9785970414323.html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Дементьева И.И., Анемии [Электронный ресурс] : руководство / Дементьева И.И., Чарная М.А., Морозов Ю.А. - М. : ГЭОТАР-Медиа, 2013. - 304 с. (Серия "Библиотека врача-специалиста") - ISBN 978-5-9704-2360-8 - Режим доступа: https://www.rosmedlib.ru/book/ISBN9785970423608.html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Дашкова Н.Г., Трансфузионная иммунология [Электронный ресурс] / Дашкова Н.Г., А.А. Рагимов - М. : ГЭОТАР-Медиа, 2012. - Режим доступа: https://www.rosmedlib.ru/book/06-COS-1299.html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Лицензионная операционная система Microsoft Windows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Лицензионный офисный пакет приложений Microsoft Office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Лицензионное антивирусное программное обеспечение Kaspersky Endpoint Security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государственной итоговой аттестации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Внутренняя электронно-библиотечная система ОрГМУ http://lib.orgma.ru/jirbis2/elektronnyj-katalog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библиотечная система. Консультант студента» Электронная библиотека медицинского колледжа http://www.medcollegelib.ru/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«Консультант врача. Электронная медицинская библиотека» http://www.rosmedlib.ru/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«Научная электронная библиотека eLIBRARY.RU» https://elibrary.ru</w:t>
      </w:r>
    </w:p>
    <w:p w:rsidRPr="00B71FD5" w:rsidR="00E23389" w:rsidP="00B71FD5" w:rsidRDefault="00E23389">
      <w:pPr>
        <w:pStyle w:val="2"/>
      </w:pPr>
      <w:r w:rsidRPr="00B71FD5">
        <w:t>8. Описание материально-технической базы, необходимой для осуществления процесса государственной итоговой аттестации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Государственное автономное учреждение здравоохранения «Городская клиническая больница им.Н.И.Пирогова» г.Оренбурга 460048 Оренбургская область, г.Оренбург, пр.Победы,140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 в период промежуточной аттестации (экзамены)</w:t>
            </w:r>
          </w:p>
        </w:tc>
        <w:tc>
          <w:tcPr>
            <w:tcW w:w="6060" w:type="dxa"/>
          </w:tcPr>
          <w:p w:rsidR="00B71FD5" w:rsidP="005D069F" w:rsidRDefault="00917C7E">
            <w:r>
              <w:t>Учебная комната, оснащенная посадочными местами, столами.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